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C7219D" w:rsidRPr="00C7219D" w:rsidRDefault="00C7219D" w:rsidP="00C721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7219D" w:rsidRPr="00C7219D" w:rsidRDefault="00C7219D" w:rsidP="004F17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10  октября  2017 года               с. </w:t>
      </w:r>
      <w:proofErr w:type="spellStart"/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 № 84-НПА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Правилах  благоустройства  территории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Приморского края»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проект Правил благоустройства   территории </w:t>
      </w:r>
      <w:proofErr w:type="spellStart"/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учитывая приоритетный государственный проект  Приморского края «Формирование современной городской среды на 2018 -2022 гг.»,  руководствуясь Федеральным законом от 06.10.2003 года № 131-ФЗ  «Об общих принципах организации местного самоуправления в Российской Федерации на основании ст. 5, ст. 20 Устава Новосысоевского сельского поселения, муниципальный комитет Новосысоевского сельского поселения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Правила благоустройства территории Новосысоевского сельского поселения Яковлевского муниципального района Приморского края (приложение).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 2. Признать утратившим силу решение муниципального комитета Новосысоевского сельского поселения от 29 апреля 2009 года № 229-НПА «О Правилах благоустройства,</w:t>
      </w: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  чистоты и порядка, санитарного содержания, охраны зеленых насаждений на  территории Новосысоевского сельского поселения».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Настоящее решение подлежит опубликованию в печатном общественно-информационном издании Новосысоевского сельского поселения и размещению на официальном сайте администрации  Новосысоевского сельского поселения.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4. Настоящее решение вступает в силу со дня его официального опубликования.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C7219D" w:rsidRPr="00C7219D" w:rsidTr="00C7219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9D" w:rsidRPr="00C7219D" w:rsidRDefault="00C7219D" w:rsidP="00C72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9D" w:rsidRPr="00C7219D" w:rsidRDefault="00C7219D" w:rsidP="00C72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9D" w:rsidRPr="00C7219D" w:rsidRDefault="00C7219D" w:rsidP="00C72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9D" w:rsidRPr="00C7219D" w:rsidRDefault="00C7219D" w:rsidP="00C72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7219D" w:rsidRPr="00C7219D" w:rsidRDefault="00C7219D" w:rsidP="00C72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C7219D" w:rsidRPr="00C7219D" w:rsidTr="00C7219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9D" w:rsidRPr="00C7219D" w:rsidRDefault="00C7219D" w:rsidP="00C72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9D" w:rsidRPr="00C7219D" w:rsidRDefault="00C7219D" w:rsidP="00C72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9D" w:rsidRPr="00C7219D" w:rsidRDefault="00C7219D" w:rsidP="00C72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9D" w:rsidRPr="00C7219D" w:rsidRDefault="00C7219D" w:rsidP="00C72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219D" w:rsidRPr="00C7219D" w:rsidRDefault="00C7219D" w:rsidP="00C72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Приложение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октября 2017 года № 84-НПА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 ТЕРРИТОРИИ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НОВОСЫСОЕВСКОГО СЕЛЬСКОГО ПОСЕЛЕНИЯ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 РАЙОНА ПРИМОРСКОГО КРАЯ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Правила благоустройства на территории Новосысоевского сельского поселения Яковлевского района Приморского края (далее - Правила) устанавливают единые и обязательные для исполнения нормы и требования в сфере благоустройства территории Новосысоевского сельского поселения Яковлевского района Приморского края (далее – Новосысоевское сельское поселение), определяют порядок уборки и содержания территорий земельных участков, зданий, строений и сооружений физическими лицами, индивидуальными предпринимателями, юридическими лицами, должностными лицами являющимися собственниками, владельцами или пользователями таких 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земельных участков, зданий, строений и сооружений на территории Новосысоевского сельского поселения.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является административным правонарушением и влечет применение мер административной ответственности, установленных Законом Приморского края от 05 марта 2007 года № 44-КЗ «Об административных правонарушениях в Приморском крае».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разработаны в соответствии Федеральным </w:t>
      </w:r>
      <w:hyperlink r:id="rId4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Законом Приморского края от 05 марта 2007 года № 44-КЗ «Об административных правонарушениях в Приморском крае», Уставом Новосысоевского сельского поселения, с учетом требований Санитарных </w:t>
      </w:r>
      <w:hyperlink r:id="rId5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территорий населенных мест СанПиН 42-128-4690-88, утвержденных Главным государственным санитарным врачом СССР 05 августа 1988 № 4690-88, с учетом местных условий, в целях повышения уровня благоустройства территории Новосысоевского сельского поселения.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Организация работ по благоустройству, санитарному содержанию территории Новосысоевского сельского поселения осуществляется администрацией Новосысоевского сельского поселения (далее – Администрация), жилищно-эксплуатационными и управляющими организациями, собственниками и (или) пользователями земельных участков, зданий, строений и сооружений.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Термины и определения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настоящих Правил используются следующие основные понятия: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Административный объект - здания, строения (в том числе некапитальные) и нежилые помещения делового, административного, финансового, религиозного и иного не связанного с производством назначения, за исключением объектов социальной сферы.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Благоустройство территории - комплекс предусмотренных настоящими Правилами мероприятий по содержанию территории Новосысоевского сельского поселения,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Новосысоевского сельского поселения.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Внутриквартальный проезд - территория, предназначенная для движения транспортных средств и пешеходов от магистральных улиц к жилым зданиям (их группам), организациям и другим объектам застройки внутри квартала, микрорайона или иных элементов планировочной структуры Новосысоевского сельского поселения.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Газон - земельный участок в пределах границ Новосысоевского сельского поселения с искусственным или естественным травяным (дерновым) покровом, сформированным из различных трав, преимущественно многолетних видов семейства злаки. К газонам приравниваются участки, на которых растительность частично или полностью утрачена, но должна и может быть восстановлена для возвращения участку функции газона.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Жилищно-эксплуатационная организация -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помещений, либо в случае если в договоре на управление многоквартирным домом отсутствует обязанность управляющей организации по содержанию придомовой 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и расположенных на ней элементов озеленения и благоустройства - иная организация (индивидуальный предприниматель),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Зеленые насаждения - совокупность древесно-кустарниковой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стоящие деревья, кустарники и другие насаждения.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2.9 Общественные пространства - это территории Новосысоевского сельского поселения,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Новосысоевского сельского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Объекты благоустройства - территории Новосысоевского сельского поселения, на которых осуществляется деятельность по благоустройству: автодороги, улицы, тротуары, скверы, внутриквартальные территории, места отдыха жителей, автостоянки, гаражи, автозаправочные станции, специально оборудованные площадки (детские, спортивные, для выгула собак и т.п.), прилегающие к ним территории, витрины, вывески, объекты монументально-декоративного искусства, малые архитектурные формы и другие объекты благоустройства на территории Новосысоевского сельского поселения.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Объекты социальной сферы - здания, строения (в том числе некапитальные) и нежилые помещения, занимаемые учреждениями здравоохранения, образования, культуры, спорта, лечебно-профилактическими учреждениями.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Объекты торговли, общественного питания - магазины, торговые павильоны, рестораны, кафе, бары, столовые и т.п. (за исключением розничных рынков и ярмарок).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Ограждение территории - вертикальная конструкция, сопряженная с земной поверхностью, предназначенная для выполнения декоративной, защитной либо декоративно-защитной функции воспрепятствования свободному доступу к объектам благоустройства и их отдельным элементам. Требования к устанавливаемым на территории Новосысоевского сельского поселения ограждениям определяются муниципальными правовыми актами Администрации.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Озеленение - элемент благоустройства и ландшафтной организации, обеспечивающий формирование среды Новосысоевского сельского поселения с активным использованием зеленых насаждений, а также поддержание ранее созданной или изначально существующей природной среды на территории Новосысоевского сельского поселения.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Порубочные остатки - пни, стволы, корни, ветки, полученные в результате подрезки, вырубки (сноса) деревьев и кустарников.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2.18. 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Прилегающая территория - земельный участок в границах территории Новосысоевского сельского поселения, не сформированный в соответствии с требованиями действующего законодательства, непосредственно примыкающий к границам здания, строения, сооружения, некапитального нестационарного объекта, принадлежащего на праве собственности или ином вещном праве физическим и юридическим лицам, независимо от их организационно-правовых форм, подлежащий в случаях, предусмотренных настоящими Правилами, благоустройству силами собственников (иных законных владельцев) соответствующих объектов капитального строительства и некапитальных нестационарных объектов, границы которого определяются в соответствии с требованиями настоящих Правил.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Смет - грунтовые наносы, пыль, опавшие листья, мелкий мусор.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Специализированная организация - организация (индивидуальный предприниматель), осуществляющая (осуществляющий) на постоянной основе деятельность по сбору и вывозу бытовых и промышленных отходов, смета, снега и льда на территории Новосысоевского сельского поселения.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Комплексное развитие городской среды – улучшение, обновление, трансформация, использование лучших практик и технологий на всех уровнях жизни Новосысоевского сельского поселения, в том числе развитие инфраструктуры, системы управления, технологий, коммуникаций между жителями и сообществами.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Субъекты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 Новосысоевского сельского поселения.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2.26. Территория общего пользования - территории Новосысоевского сельского поселения, которыми беспрепятственно пользуется неограниченный круг лиц.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Уборка территории - вид деятельности, связанный со сбором, вывозом в специально отведенные места смета, отходов производства и потребления, другого мусора, снега, льда.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Фасад - наружная (лицевая) сторона здания, сооружения. Различают главный, боковой, задний фасады. Фасады делятся на уличный и дворовый.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2.29.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используемые как составные части благоустройства, в том числе: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ограждения территории;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объекты санитарной очистки территории (контейнеры и иные накопительные емкости, предназначенные для сбора (накопления) отходов; контейнерные площадки, площадки сбора крупногабаритных отходов; специализированные площадки для складирования снега и льда (снежные отвалы, сухие снежные свалки);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площадки (для игр детей, отдыха взрослых, занятий спортом, выгула и дрессировки собак, стоянок транспортных средств, хозяйственные площадки);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игровое и спортивное оборудование, не являющееся объектами капитального строительства и размещаемое на соответствующих площадках;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озеленение и отдельные зеленые насаждения, за исключением озелененных территорий и зеленых насаждений, режим эксплуатации которых определяется действующим федеральным законодательством;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осветительное оборудование для целей функционального, архитектурного и информационного освещения;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некапитальные нестационарные объекты;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составные части благоустройства, предусмотренные в качестве таковых действующим законодательством и муниципальными правовыми актами Новосысоевского сельского поселения.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в настоящих Правилах понятия, не указанные в настоящем разделе, используются в значениях, предусмотренных действующим законодательством Российской Федерации и Приморского края, отдельными положениями настоящих Правил и отдельными муниципальными правовыми актами Новосысоевского сельского поселения.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Объекты и субъекты благоустройства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Объектами благоустройства территории Новосысоевского сельского поселения являются: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земельные участки (земли) находящиеся в собственности или ином законном владении Российской Федерации, Приморского края, Новосысоевского сельского поселения, иных публичных образований, не предоставленные в установленном законодательством порядке на предусмотренном законом праве юридическим и физическим лицам, занятые объектами, находящимися в собственности Российской Федерации, Приморского края, Новосысоевского сельского поселения, иных публичных образований;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земельные участки (земли), находящиеся в собственности или ином законном владении юридических и физических лиц;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прилегающие территории;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территории, предусмотренные настоящими Правилами.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Проектирование,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Яковлевского сельского поселения, способствовать коммуникациям и взаимодействию граждан и сообществ и формированию новых связей между ними.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Субъектами благоустройства территории Новосысоевского сельского поселения являются: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Российская Федерация, Приморский край в лице уполномоченных исполнительных органов государственной власти;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Новосысоевского сельское поселение в лице уполномоченных органов местного самоуправления;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физические лица (в том числе индивидуальные предприниматели);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4) юридические лица.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(в том числе индивидуальные предприниматели), а также юридические лица независимо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 Порядок участия физических и юридических лиц в благоустройстве прилегающих территорий определяется настоящими Правилами.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Порядок участия физических и юридических лиц в благоустройстве прилегающих территорий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Границы прилегающих территорий определяются: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улицах с двухсторонней застройкой по длине занимаемого участка, по ширине - до края проезжей части улицы прилегающего к земельному участку;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улицах с односторонней застройкой по длине занимаемого участка, а по ширине - до края проезжей части улицы прилегающего к земельному участку.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строительных площадках - территория не менее 15 метров от ограждения стройки по всему периметру;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некапитальных объектов торговли, общественного питания и бытового обслуживания населения - в радиусе не менее 10 метров;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основаниям, предусмотренным действующим законодательством,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основании соглашений, заключаемых между Администрацией и субъектами благоустройства в соответствии с действующим гражданским законодательством Российской Федерации, за физическими лицами, в том числе зарегистрированными в качестве индивидуального предпринимателя, и юридическими лицами могут быть дополнительно закреплены объекты благоустройства, указанные в </w:t>
      </w:r>
      <w:hyperlink r:id="rId6" w:anchor="P108%23P108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1 пункта HYPERLINK "../../../../..///User7/общийресурс/почта/КостаревВ.Н/ПроектыМПА/2016/РешенияСовета/Благоустройство/ДокументпредоставленКонсультантПлю1.doc#P108#P108"3.1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и не отнесенные в соответствии с настоящими Правилами к прилегающим территориям.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Содержание и уборка прилегающих территорий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территории Новосысоевского сельского поселения должны содержаться в чистоте и исправном состоянии все объекты благоустройства.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Основные требования к благоустройству территорий Новосысоевского сельского поселения: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благоустройства территорий Новосысоевского сельского поселения в любое время года включает: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регулярную уборку;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накопления, сбора и вывоза отходов с территорий (в предусмотренных настоящими Правилами случаях - с прилегающей территории) в соответствии с действующим законодательством, наличие и содержание в соответствии с требованиями настоящих Правил контейнеров (бункеров), урн для мусора, контейнерных площадок и площадок сбора крупногабаритных отходов;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малых архитектурных форм, объектов наружного освещения, а также иных элементов благоустройства и озеленения в соответствии с настоящими Правилами и муниципальными правовыми актами;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уборку и прочистку расположенных на территории (в предусмотренных настоящими Правилами случаях - на прилегающей территории) и находящихся во владении и (или) пользовании субъекта 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благоустройства канав, труб, трубопроводов, дренажей, предназначенных для отвода грунтовых и поверхностных вод;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проведение земляных и строительных работ в соответствии с требованиями, предусмотренными действующим законодательством, настоящими Правилами и муниципальными правовыми актами;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проведение работ по посадке, содержанию, а в случае необходимости - сносу зеленых насаждений и компенсационной посадке зеленых насаждений на территории (в предусмотренных настоящими Правилами случаях - на прилегающей территории) в соответствии с настоящими Правилами и муниципальными правовыми актами;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обеспечение беспрепятственного доступа к узлам управления инженерными сетями, источникам пожарного водоснабжения;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обеспечение наружного освещения территории (в предусмотренных настоящими Правилами случаях - прилегающей территории), а также наличия архитектурно-художественной подсветки в случаях, предусмотренных действующим законодательством, настоящими Правилами и муниципальными правовыми актами;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содержание, текущий и капитальный ремонт малых архитектурных форм;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субъекта благоустройства;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н) выполнение иных обязательных работ по благоустройству территории Новосысоевского сельского поселения, предусмотренных действующим законодательством, настоящими Правилами и муниципальными правовыми актами;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организации благоустройства территорий Новосысоевского сельского поселения в летний период также должны осуществляться следующие работы: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покос сорных и карантинных трав. Высота скашиваемых сорных и карантинных трав на территории не должна превышать 15 сантиметров от поверхности земли;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ежедневное подметание дорожных покрытий, тротуаров в границах территории (в предусмотренных настоящими Правилами случаях - прилегающей территории) механизированным или ручным способом;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выполнение иных работ, предусмотренных действующим законодательством, настоящими Правилами и муниципальными правовыми актами;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организации благоустройства территорий Новосысоевского сельского поселения в зимний период также должны осуществляться следующие работы: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территории (в предусмотренных настоящими Правилами случаях - прилегающие территории) подлежат регулярной очистке от снега и льда. Очищаемая с территории снежная масса подлежит вывозу;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расположенные на территориях (в предусмотренных настоящими Правилами случаях - на прилегающих территориях) тротуары, пешеходные дорожки, места стоянки транспортных средств очищаются от свежевыпавшего снега, уплотненного снега, снежно-ледяных образований, в том числе наледи, до усовершенствованного покрытия. При отсутствии усовершенствованных покрытий, снежные массы убираются методом сдвигания, с оставлением слоев снега для его последующего уплотнения;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уборка расположенных на территориях (в предусмотренных настоящими Правилами случаях - на прилегающих территориях) тротуаров, пешеходных дорожек, мест стоянки транспортных средств, покрытых уплотненным снегом, снежно-ледяными образованиями, производится механизированным способом или вручную. Уборка образовавшегося скола уплотненного снега, снежно-ледяных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уборке территорий (в предусмотренных настоящими Правилами случаях - прилегающих территорий) в первую очередь должны быть расчищены тротуары и пешеходные дорожки, проезды во дворы и подъезды к контейнерным площадкам, контейнерам (бункерам) сбора отходов, площадкам сбора крупногабаритных отходов и пожарным гидрантам;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очистка от снега и удаление ледяных образований с крыш, карнизов, балконов, лоджий, водосточных труб, элементов фасадов зданий и строений (в том числе некапитальных) производится по мере их образования собственниками (владельцами) данных объектов с предварительной установкой ограждений на опасных участках и принятием других охранных мероприятий, обеспечивающих безопасность. Очистка крыш и козырьков зданий от снега и удаление ледяных образований должны производиться не реже одного раза в месяц, от сосулек - по мере необходимости в зависимости от погодных условий. Наличие на конструктивных элементах крыши слоя снега свыше 10 сантиметров и сосулек при наступлении оттепели на сторонах, выходящих на пешеходную зону, не допускается;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сбрасывании снега и ледяных образований обеспечивается безопасность пешеходов, транспортных средств, сохранность зеленых насаждений, воздушных линий уличного освещения и связи и иных элементов внешнего благоустройства и озеленения. Снежная масса подлежат вывозу для размещения в местах, определяемых в соответствии с настоящими Правилами, в течение суток;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вывоз снега и ледяных образований с территорий (в предусмотренных настоящими Правилами случаях - прилегающих территорий) и их последующее размещение в местах, определяемых в соответствии с настоящими Правилами, осуществляется собственниками (владельцами) указанных объектов.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 Субъекты благоустройства обязаны: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чистоту и порядок на всей территории Новосысоевского сельского поселения в соответствии с настоящими Правилами;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благоустройство (включая своевременную и качественную очистку и уборку) объектов благоустройства, в том числе в предусмотренных настоящими Правилами случаях - прилегающих и иных территорий, в соответствии с настоящими Правилами и иными муниципальными правовыми актами.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На территории Новосысоевского сельского поселения запрещается: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загрязнение или засорение объектов благоустройства, выбрасывание мусора, перемещение уличного смета, листьев, скошенной травы, порубочных остатков, упаковочной тары либо их складирование (размещение), а также складирование (размещение) инертных и строительных материалов (кроме случаев производства строительных работ), жидких отходов, строительных отходов, дров, навоза, металлолома и разукомплектованных транспортных средств, крупногабаритного мусора, снега и льда в местах, которые не предусмотрены для этого в соответствии с действующим законодательством, настоящими Правилами и муниципальными правовыми актами;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размещение транспортных средств на газонах, иных объектах озеленения, детских и спортивных площадках;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сжигание отходов, уличного смета, мусора, листьев, скошенной травы, порубочных остатков, упаковочной тары;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выдвижение или перемещение на проезжую часть улиц, дорог и проездов снежных масс, снежно-ледяных образований, льда с территории внутриквартальных проездов, дворовых территорий, территорий административных объектов, объектов социальной сферы, объектов торговли, общественного питания, с территорий индивидуальной жилой застройки, строительных площадок, территорий гаражных кооперативов, автомобильных парковок, стоянок, зеленых насаждений и иных объектов благоустройства, предусмотренных настоящими Правилами;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загромождение проезжей части улиц, дорог и проездов при производстве земляных и строительных работ;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производство земляных работ без необходимых разрешительных документов, предусмотренных настоящими Правилами и муниципальными правовыми актами или с нарушением установленных настоящими Правилами требований;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ремонта и содержания фасадов зданий, сооружений, некапитальных нестационарных объектов с нарушением требований, установленных настоящими Правилами и муниципальными правовыми актами;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осуществление сноса, подрезки, пересадки зеленых насаждений с нарушением требований, установленных настоящими Правилами и муниципальными правовыми актами;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засорение канализационных, водопроводных колодцев и других инженерных коммуникаций; осуществление сброса воды и сточных вод в водопроводные, канализационные, дренажные, ливневые колодцы и трубопроводы, а также в других неустановленных местах;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осуществление ремонта и мойки транспортных средств в неустановленных местах;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установка металлических гаражей и иных некапитальных нестационарных объектов, ограждений территории с нарушением требований, установленных настоящими Правилами и иными муниципальными правовыми актами (за исключением некапитальных нестационарных объектов, в отношении которых действующим законодательством установлены специальные правила размещения как с предоставлением, так и без предоставления земельного участка);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осуществление самовольного перекрытия внутриквартальных проездов посредством установки железобетонных блоков, столбов, ограждений, шлагбаумов, объектов, сооружений и других устройств;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13) осуществление самовольного подключения хозяйственно-бытовой канализации в дренажную сеть и сеть ливневой канализации;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осуществление выпаса (выгула) домашних животных в неустановленных местах;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15) размещение объявлений и иной информации в неустановленных местах, а также нанесение рисунков и надписей на здания, строения, сооружения, инженерные коммуникации, другие элементы благоустройства;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обнажение корней деревьев на расстоянии ближе 1,5 метров от ствола, засыпка корневой шейки деревьев землей, строительным мусором и иными инертными материалами; 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использование малых архитектурных форм, размещенных на территориях общего пользования, не по назначению (функциональному или художественно-декоративному).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Организация благоустройства придомовых территорий, территорий индивидуальных жилых домов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Организация благоустройства эксплуатации придомовых территорий,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законодательством, настоящими Правилами и муниципальными правовыми актами. 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Содержание и уборка придомовых территорий, помимо выполнения требований, предусмотренных </w:t>
      </w:r>
      <w:hyperlink r:id="rId7" w:anchor="P130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также включает: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организацию выпаса (выгула) домашних животных исключительно в местах, определенных в соответствии с действующим законодательством;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осуществление осмотров придомовой территории с целью установления возможных причин возникновения дефектов расположенных в ее границах подъездов, проездов, тротуаров, дорожек, мостков, малых архитектурных форм и т.п., принимать меры по их устранению.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Содержание и уборка территорий индивидуальных жилых домов, помимо выполнения требований, предусмотренных </w:t>
      </w:r>
      <w:hyperlink r:id="rId8" w:anchor="P130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также включает:   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в неканализованных индивидуальных жилых домах содержания в чистоте дворовых туалетов, производство их дезинфекции;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оборудование и очистка водоотводных канав и труб, обеспечение пропуска ливневых и талых вод;             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регулярная (по мере заполнения) очистка выгребных ям (вывоз сточных вод), недопущение выхода на рельеф сточных вод.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Содержание и уборка придомовых территорий в зимний период, помимо выполнения требований, предусмотренных </w:t>
      </w:r>
      <w:hyperlink r:id="rId9" w:anchor="P130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осуществляется с учетом следующего: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входящие в состав придомовой (в предусмотренных настоящими Правилами случаях – прилегающей) территории, дворовые территории многоквартирных домов, тротуары, пешеходные дорожки и части территорий внутриквартальных проездов очищаются от свежевыпавшего снега, уплотненного снега, снежно-ледяных образований, в том числе наледи, до усовершенствованного покрытия, а в случае невозможности очистки до усовершенствованного покрытия (в связи с высокой вероятностью его повреждения) - с оставлением слоев снега, не превышающих 3 сантиметров от поверхности усовершенствованного покрытия, для его последующего уплотнения. При отсутствии усовершенствованных покрытий снежные массы убираются методом сдвигания с оставлением слоев снега для его последующего уплотнения;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ликвидация наледи (гололеда) производится путем обработки тротуаров и дворовых территорий песком (песко-соляной смесью). В первую очередь обрабатываются выходы из подъездов многоквартирных домов, тротуары и дворовые переходы с уклонами и спусками и участки с интенсивным пешеходным движением;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складирование снежной массы на придомовых территориях производится с учетом обеспечения возможности отвода талых вод в период таяния снега;          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очистка от снега и удаление ледяных образований с крыш, карнизов, водосточных труб, элементов фасадов многоквартирных домов (в том числе козырьков над входами)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мероприятий, обеспечивающих безопасность. При выборе собственниками непосредственного способа управления работы выполняются собственниками самостоятельно, либо с привлечением третьих лиц на основании гражданского правового договора;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вывоз снега и ледяных образований с придомовых (в предусмотренных настоящими Правилами случаях - прилегающих) территорий и их последующее размещение в местах, определяемых в соответствии с настоящими Правилами, осуществляется обслуживающими организациями, а при непосредственном способе управления собственниками, в том числе путем заключения соответствующих договоров со специализированными организациями;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периодичность и технология проведения механизированной и ручной уборки придомовой (в предусмотренных настоящими Правилами случаях - прилегающей) территории в зимний период осуществляется в соответствии с установленными Правилами и нормами технической эксплуатации жилищного фонда. 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Содержание и уборка территорий индивидуальных жилых домов в зимний период, помимо выполнения требований, предусмотренных </w:t>
      </w:r>
      <w:hyperlink r:id="rId10" w:anchor="P130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настоящих Правил, осуществляется с учетом следующего:     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организация благоустройства территорий индивидуальных жилых домов осуществляется собственниками (иными законными владельцами) индивидуальных жилых домов;      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снежная масса, счищаемая с территории индивидуального жилого дома, может складироваться в границах земельного участка соответствующего домовладения. При невозможности складирования в указанных местах снежная масса подлежит вывозу.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очистка от снега и удаление ледяных образований с крыш, карнизов, водосточных труб, элементов фасадов индивидуальных жилых домов производится по мере их образования собственниками (владельцами) индивидуальных жилых домов с предварительной установкой 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ограждений на опасных участках и принятием других охранных мероприятий, обеспечивающих безопасность;      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вывоз снега и ледяных образований с территорий индивидуальных жилых домов (в предусмотренных настоящими Правилами случаях - прилегающих территорий) и их последующее размещение в местах, определяемых в соответствии с настоящими Правилами, осуществляется собственниками (владельцами) индивидуальных жилых домов.      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Организации благоустройства территории административных объектов, объектов социальной сферы, торговли, общественного питания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Организация благоустройства территорий административных объектов, объектов социальной сферы, торговли, общественного питания (в предусмотренных настоящими Правилами случаях - прилегающих территорий) осуществляется собственниками (иными законными владельцами) указанных объектов, либо уполномоченными ими лицами.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Содержание и уборка территорий административных объектов, объектов социальной сферы, торговли, общественного питания (в предусмотренных настоящими Правилами случаях - прилегающих территорий) осуществляется в соответствии с требованиями, предусмотренными </w:t>
      </w:r>
      <w:hyperlink r:id="rId11" w:anchor="P130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настоящих Правил. 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Организации благоустройства территорий розничных рынков и ярмарок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Организация благоустройства территорий розничных рынков и ярмарок (в предусмотренных настоящими Правилами случаях - прилегающих территорий) осуществляется управляющей розничным рынком компанией или организатором ярмарки соответственно в соответствии с действующим законодательством, настоящими Правилами и иными муниципальными правовыми актами.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Содержание и уборка территорий розничных рынков и ярмарок (в предусмотренных настоящими Правилами случаях - прилегающих территорий) осуществляется в соответствии с требованиями, предусмотренными </w:t>
      </w:r>
      <w:hyperlink r:id="rId12" w:anchor="P130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настоящих Правил, с учетом предусмотренных настоящим разделом особенностей.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Территории розничных рынков и ярмарок должны быть благоустроены, иметь твердые покрытия и уклоны для стока ливневых и талых вод. Территории розничных рынков также должны быть оборудованы туалетами, хозяйственными площадками, контейнерными площадками, контейнерами и урнами, иметь водопровод и канализацию. Территории ярмарок должны быть приспособлены для осуществления торговли с применением передвижных средств развозной и разносной торговли.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Территории розничных рынков подлежат ежедневной уборке. Уборка территории ярмарок (а в случае, если проведение ярмарки осуществляется более одних суток - ежедневная уборка) производится после их закрытия с обязательной предварительной поливкой в теплое время года. Текущая уборка производится в течение дня.       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8.5. Содержание и уборка территорий розничных рынков и ярмарок, помимо выполнения требований, предусмотренных </w:t>
      </w:r>
      <w:hyperlink r:id="rId13" w:anchor="P130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настоящих Правил, также включает:                               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содержание и своевременный ремонт усовершенствованного твердого покрытия территорий розничных рынков, ярмарок, входов и въездов;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текущий ремонт и покраску расположенных на территории розничного рынка, ярмарки зданий, строений, сооружений, а также некапитальных нестационарных объектов, ограждений территории розничного рынка, ярмарки, их очистку от размещенной с нарушением настоящих Правил наружной рекламы и иной информационно-печатной продукции;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оборудование и содержание на территории розничных рынков, ярмарок общественных туалетов (в том числе временных).           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Организации благоустройства мест для отдыха населения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Организация благоустройства мест для отдыха населения осуществляется собственниками (владельцами) соответствующих территорий в соответствии с действующим законодательством, настоящими Правилами и иными муниципальными правовыми актами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Территория мест для отдыха населения должна быть подготовлена к принятию посетителей.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кв. метров площади такой территории. Расстояние между урнами не должно превышать 40 метров.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отдыха населения оборудуются общественные туалеты. Расстояние от общественного туалета до места отдыха должно быть не менее 50 метров и не более 200 метров.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Содержание и уборка мест отдыха населения (в предусмотренных настоящими Правилами случаях - прилегающих территорий) осуществляется в соответствии с требованиями, предусмотренными статьей 5 настоящих Правил.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Требования к благоустройству территорий размещения контейнерных площадок для сбора крупногабаритных отходов, сбору, вывозу и складированию уличного смета, снега и льда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Субъекты благоустройства обязаны обеспечить на территории осуществления своей деятельности (жизнедеятельности) организацию мест накопления отходов - контейнерных площадок и площадок для сбора крупногабаритных отходов, а также вывоз отходов в целях их размещения (утилизации, переработки) в соответствии с требованиями действующего законодательства.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Организуемые субъектами благоустройства контейнерные площадки, в том числе площадки, предназначенные для размещения на них контейнеров сбора отходов с территории субъекта благоустройства, должны располагаться в границах земельного участка (территории) субъекта 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благоустройства, либо по согласованию с Администрацией - на прилегающих к таким объектам или земельным участкам территориях общего пользования.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Размещение контейнеров (бункеров)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законодательством, настоящими Правилами и муниципальными правовыми актами. Расчетный объем контейнеров и бункеров должен соответствовать фактическому накоплению отходов в периоды наибольшего их образования.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Лица, на которых в соответствии с настоящими Правилами возложена ответственность за состояние, содержание контейнеров (бункеров) сбора отходов, контейнерных площадок и площадок для сбора крупногабаритных отходов, кроме соблюдения санитарных правил и норм должны обеспечить: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содержание контейнеров в надлежащем техническом состоянии, обеспечение их ремонта или замены;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окраску контейнеров (бункеров) сбора отходов по мере необходимости, но не менее двух раз в год (весной и осенью);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недопущение попадания в контейнеры опасных отходов либо отходов другого вида, чем предусмотрено для соответствующего контейнера.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Общие требования к вывозу уличного смета, снега и льда: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вывоз уличного смета с автомобильных дорог общего пользования местного значения, территорий общего пользования, внутриквартальных проездов и иных объектов благоустройства Новосысоевского сельского поселения, а также с территорий, указанных в настоящих Правилах, осуществляется в места, определяемые в соответствии с законодательством о санитарно-эпидемиологическом благополучии населения и законодательством об охране окружающей среды, а также в соответствии с муниципальными правовыми актами;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вывоз снега и льда с автомобильных дорог общего пользования местного значения, территорий общего пользования, внутриквартальных проездов и иных объектов благоустройства Новосысоевского сельского поселения, а также с территорий, указанных в настоящих Правилах, осуществляется на специально подготовленные площадки для складирования снега и льда (снежные отвалы, сухие снежные свалки).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по Приморскому краю.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расположения специализированных площадок для складирования снега и льда определяются ежегодно до 1 сентября Администрацией Новосысоевского муниципального района и утверждаются распоряжением Администрации Новосысоевского муниципального района. Организация обустройства и деятельности специализированных площадок для складирования снега и льда осуществляется Администрацией Новосысоевского муниципального района.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Требования к содержанию наружного освещения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Сети уличного освещения и контактные сети должны содержаться в исправном состоянии, не допускается их эксплуатация при наличии обрывов проводов, повреждений опор, изоляторов.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Включение и отключение наружного освещения улиц, дорог, территорий микрорайонов и других освещаемых объектов производится в соответствии с графиком включения и отключения наружного освещения, утвержденного Администрацией.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и отключение устройств наружного освещения подъездов многоквартирных домов, знаков адресации, а также систем архитектурно-художественной подсветки производится в режиме работы наружного освещения улиц.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коррозии, окрашиваться по мере необходимости, но не реже одного раза в три года лицами, в собственности, в хозяйственном ведении или оперативном управлении которых находятся указанные объекты.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 должны обеспечивать незамедлительное удаление надписей, рисунков, объявлений, плакатов, иной информационно-печатной продукции и их частей с поверхности металлических опор, кронштейнов и других элементов устройств наружного освещения и контактной сети.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Отказы в работе наружных осветительных установок, связанные с обрывом электрических проводов или повреждением опор, устраняются немедленно после обнаружения.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Вывоз сбитых либо демонтированных, поврежденных, представляющих опасность для пешеходов и транспортных средств опор освещения, контактной сети электрифицированного транспорта, рекламных перетяжек осуществляется владельцем опоры на основных магистралях незамедлительно со дня обнаружения или демонтажа, на остальных территориях - в течение суток с момента обнаружения или демонтажа.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дома, уполномоченными ими лицами в соответствии с действующими Правилами и нормами технической эксплуатации жилищного фонда.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организации освещения зданий, строений, сооружений, некапитальных нестационарных объектов мелкорозничной торговли, бытового обслуживания и общественного питания возлагается на собственников (иных законных владельцев) названных объектов.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Ответственность за уборку территорий вокруг мачт и опор наружного освещения и контактной сети, расположенных на тротуарах, возлагается на ответственных за уборку тротуаров лиц.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линии электропередачи, возлагается на собственников (либо иных законных владельцев) территорий, на которых находятся данные объекты.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12. Требования к размещению и содержанию рекламных конструкций, а также размещению информационно-печатной продукции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Размещение на территории Новосысоевского сельского поселения рекламных конструкций осуществляется в соответствии с Федеральным </w:t>
      </w:r>
      <w:hyperlink r:id="rId14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рекламе».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На территории Новосысоевского сельского поселения к рекламным конструкциям предъявляются следующие требования: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рекламные конструкции должны быть оборудованы системой подсветки;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освещенность рекламного изображения должна быть достаточна для его восприятия в темное время суток;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уличное освещение или отраженный свет не должны использоваться в качестве источника освещения рекламной конструкции;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время работы подсветки рекламных конструкций должно совпадать со временем работы уличного освещения;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допускается установка следующих рекламных конструкций, не оборудованных подсветкой: растяжек, размещаемых между зданиями и (или) отдельно стоящими опорами и на ограждениях мостов и путепроводов; флагов; строительных сеток с нанесенными на них рекламными изображениями;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крышах зданий и сооружений должны устанавливаться только световые рекламные конструкции;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наземные рекламные конструкции не должны быть односторонними, за исключением тех случаев, когда восприятие одной из сторон конструкции невозможно из-за наличия естественных или искусственных препятствий;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4) фундамент наземной рекламной конструкции не должен возвышаться над поверхностью земли;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площадь рекламные конструкции на фасадах зданий и сооружений не должны превышать 10 процентов от площади фасада здания.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Рекламные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Рекламные конструкции должны иметь целостное, ненарушенное изображение.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При отсутствии рекламного изображения поверхность щитовых рекламных конструкций, расположенных на зданиях, сооружениях, а также отдельно стоящих рекламных конструкций, закрывается щитами, окрашенными в светлые тона, либо обтягивается светлым материалом.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Рекламные конструкции в темное время суток подсвечиваются. Включение подсветки отдельно стоящих рекламных конструкций производится в соответствии с графиком включения устройств наружного освещения. Физические и юридические лица, эксплуатирующие световые рекламные конструкции, обеспечивают своевременную замену элементов светового оборудования.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12.6. Элементы рекламных конструкций, выполненные из металла, должны быть окрашены и не иметь очагов коррозии. Элементы рекламных конструкций, выполненные из камня или бетона, должны быть окрашены, элементы, выполненные из дерева, - окрашены, за исключением случаев использования естественного цвета камня или дерева в декоративной отделке. Покраска рекламных конструкций осуществляется по мере необходимости, но не реже одного раза в год в срок до 1 мая.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Запрещается: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эксплуатация рекламных конструкций с рекламными изображениями, имеющими повреждения (нарушения целостности изображения, надписи и т.д.), более двух дней;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эксплуатация рекламных конструкций, имеющих механические повреждения (деформация конструкции, поврежденный щит и т.п.), более двух суток;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на зданиях, строениях, сооружениях, некапитальных нестационарных объектах, ограждениях территории, остановочных комплексах транспорта общего пользования, опорах освещения, линий электропередачи и контактной сети, а также деревьях каких-либо объявлений и иной информационно-печатной продукции;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установка выносных щитовых рекламных конструкций (штендеров).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Запрещается размещение любых видов рекламной продукции на опорах освещения и контактной сети без согласования с их собственником, если согласование такого размещения с иными субъектами не предусмотрено действующим законодательством или договором.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Благоустройство прилегающей к отдельно стоящей рекламной конструкции территории предусматривает в летний период покос травы, ее сгребание и уборку; в зимнее время - очистку от снега и льда, а также еженедельную уборку мусора независимо от времени года. Высота скашиваемой травы на прилегающей территории не должна превышать 15 сантиметров от поверхности земли.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 благоустройству (уборке) территорий, прилегающих к отдельно стоящим рекламным конструкциям, в том числе опорам для размещения рекламных перетяжек (транспарантов), в том числе по вывозу образовавшегося на прилегающей территории мусора, возлагаются на собственника (иного законного владельца) земельного участка, на котором расположена рекламная конструкция. В случае размещения рекламных конструкций на земельных участках (территориях), находящихся в собственности Новосысоевского сельского поселения,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участке, здании или другом недвижимом имуществе, находящемся в муниципальной собственности.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установки (демонтажа) рекламной конструкции ее владелец обеспечивает благоустройство территории, прилегающей к рекламной конструкции, в срок не позднее 5 календарных дней со дня установки (демонтажа).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(демонтаже) и смене изображений на рекламных конструкциях не допускается заезд транспортных средств на газоны. Мусор, образовавшийся при установке (демонтаже), смене изображений на рекламных конструкциях и иных работах, должен быть убран немедленно.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12.10. Расклейка газет, плакатов, афиш, объявлений и рекламных проспектов и иной информационно-печатной продукции разрешается только на специально установленных щитах, 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стендах или тумбах. Размещение информационно-печатной продукции вне установленных для этих целей конструкций запрещается.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удалению самовольно произведенных надписей, а также самовольно размещенной информационно-печатной продукции со всех объектов независимо от ведомственной принадлежности возлагается на лиц, выполнивших надписи, разместивших указанную продукцию, а также на собственников (иных законных владельцев) указанных объектов.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 Размещение печатных агитационных материалов осуществляется в местах, определяемых Администрацией в соответствии с законодательством Российской Федерации и Приморского края о выборах и референдумах. Уборка размещенных агитационных материалов осуществляется в течение 1 месяца после окончания агитационного периода лицами, разместившими соответствующие материалы.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 Требования к типам и размерам размещаемых на фасадах зданий, сооружений информационных вывесок, не содержащих сведений рекламного характера, связанные с сохранением сложившегося внешнего архитектурно-художественного облика Новосысоевского сельского поселения.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информационных вывесок помимо требований, предусмотренных действующим законодательством, осуществляется в соответствии со следующими требованиями: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информационная вывеска устанавливается изготовителем (исполнителем, продавцом) на здании справа или слева у главного входа в занимаемое им здание или помещение. Для изготовителей (исполнителей, продавцов), расположенных в помещениях в здании на этажах выше первого, установка информационных вывесок осуществляется справа или слева у главного входа в помещение;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допускается размещение информационных вывесок в оконных и дверных проемах;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размер информационной вывески не должен превышать 0,6 метров по горизонтали и 0,4 метра по вертикали; высота букв и цифр надписей - не более 0,1 метра;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одного изготовителя (исполнителя, продавца) может быть установлена только одна вывеска;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текстах оформления информационной вывески допускается использование товарных знаков и знаков обслуживания в оригинальном написании (на иностранном языке) при условии их регистрации в установленном порядке на территории Российской Федерации.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Требования к содержанию и ремонту фасадов зданий и сооружений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Собственники, владельцы зданий, сооружений и иные лица, на которых в соответствии с действующим законодательством и настоящими Правилами возложены обязанности по содержанию соответствующих фасадов зданий, сооружений, обязаны обеспечить их исправное состояние.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Ремонт, переоборудование и окраску фасадов рекомендуется производить при положительной среднесуточной температуре воздуха не ниже +8 °С.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производства работ разрешается использовать строительные леса, шарнирные вышки и механические подвесные люльки, допущенные к использованию и эксплуатации в установленном порядке. Строительные леса должны иметь специальные ограждения на всю высоту. Ограждения выполняются из пригодных по своим декоративным, прочностным и пожаробезопасным характеристикам материалов, сохраняющих свои первоначальные свойства на весь период работ. При этом нижний ярус ограждений фасадов, выходящих на улицы, должен быть в обязательном порядке выполнен из сплошных непрозрачных износостойких материалов.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строительных лесов и вышек, ограничивающих движение пешеходов, транспорта, производится в соответствии с законодательством о безопасности дорожного движения.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окраске фасадов осуществляются с соблюдением требований СНиП при выполнении малярных работ.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Дополнительное оборудование на фасадах зданий и сооружений размещается без ущерба для внешнего вида и технического состояния фасадов, не должно приводить к ухудшению условий проживания граждан, ограничению движения пешеходов и транспорта, обеспечивать удобства его эксплуатации и обслуживания.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Устройство и оборудование балконов и лоджий осуществляется в соответствии с общим архитектурным и цветовым решением фасада, обеспечивающее надежность, безопасность их элементов и конструкций без ущерба для технического состояния и внешнего вида фасада, содержание в надлежащем состоянии.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Собственники, 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Несанкционированная реконструкция балконов и лоджий с устройством остекления, ограждающих конструкций, изменением архитектурного решения части фасада, не допускается.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Знаки адресации (номерные знаки) размещаются на уличном фасаде в простенке с правой стороны фасада, а на улицах с односторонним движением транспорта  на стороне фасада, ближней по направлению движения транспорта, обеспечивая хорошую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Указатели наименования улицы, переулка с обозначением нумерации домов на участке улицы размещаются у перекрестка улиц в простенке на угловом участке фасада рядом с номерным знаком  на единой вертикальной оси над номерным знаком.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адресации должны быть изготовлены из материалов устойчивых к воздействию климатических условий, имеющих гарантированную антикоррозийную стойкость, морозоустойчивость, длительную светостойкость.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деталей), безопасность эксплуатации.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знаков адресации должен соответствовать утвержденным образцам адресных указателей.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Цветовое решение знаков адресации должно обеспечивать читаемость в темное время суток без внутренней подсветки.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эксплуатации должно быть обеспечено надлежащее содержание внешнего вида знаков адресации в состоянии пригодном для их использования, осуществляться их периодическая очистка от снега и наледи, а при необходимости своевременная замена. 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Контроль за соблюдением требований к содержанию фасадов осуществляют должностные лица Администраций, к должностным обязанностям которых относится осуществление контроля за соблюдением настоящих Правил.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Требования к некапитальным нестационарным объектам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Приморского края, муниципальных правовых актов.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</w:t>
      </w:r>
      <w:hyperlink r:id="rId15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28.12.2009 N 381-ФЗ «Об основах государственного регулирования торговой деятельности в Российской Федерации», Земельным </w:t>
      </w:r>
      <w:hyperlink r:id="rId16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принятыми во исполнение указанных федеральных законов нормативными правовыми актами Приморского края и муниципальными правовыми актами.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Требования к праздничному и (или) тематическому оформлению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Праздничное и (или) тематическое оформление территории Новосысоевского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государственных, областных и городских праздников, мероприятий, связанных со знаменательными событиями.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и (или) тематическое оформление включает вывеску флагов в установленном действующим законодательством порядке, а также лозунгов, гирлянд, панно, установку декоративных элементов и композиций, стендов, киосков, трибун, эстрад и иных некапитальных нестационарных объектов, а также устройство праздничной иллюминации.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Концепция праздничного и (или) тематического оформления разрабатывается уполномоченными отраслевыми органами Администрации и утверждается муниципальным правовым актом.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При изготовлении и установке элементов праздничного и (или) тематического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15.4. Конкретные требования к организации праздничного и (или) тематического оформления территории Новосысоевского сельского поселения, сроки размещения и демонтажа праздничного 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(или) тематического оформления, а также порядок осуществления контроля за соблюдением указанных требований определяются муниципальными правовыми актами.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Требования к созданию (сносу), охране и зеленных насаждений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Указанные в настоящем разделе понятия «озелененных территорий общего пользования», «озелененных территорий ограниченного пользования», «озелененных территорий специального назначения» используются в тексте раздела в значениях, определенных </w:t>
      </w:r>
      <w:hyperlink r:id="rId17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создания, охраны и содержания зеленых насаждений в городах Российской Федерации, утвержденными Приказом Госстроя России от 15.12.1999 N 153.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Вырубка (снос), подрезка, пересадка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к зеленому фонду Новосысоевского сельского поселения, осуществляются на основании письменного разрешения Администрации, выдаваемого в порядке, предусмотренном муниципальными правовыми актами.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Организация содержания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Новосысоевского сельского поселения осуществляется следующими субъектами: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озелененных территориях общего пользования, находящихся в собственности, аренде или безвозмездном пользовании Новосысоевского сельского поселения - Администрацией;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озелененных территориях ограниченного пользования - собственниками (владельцами) земельных участков, на которых произрастают зеленые насаждения;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озелененных территориях специального назначения - собственниками (владельцами) земельных участков, расположенных в границах территорий специального назначения;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зеленых насаждений, расположенных в пределах границ земельного участка, предоставленного для эксплуатации линейного объекта, и территории охранной зоны линейного объекта - собственниками линейных объектов и (или) уполномоченными ими лицами;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зеленых насаждений, расположенных вдоль автомобильных дорог, полос отвода (включая вырубку древесной и кустарниковой растительности, ухудшающей видимость и создающей угрозу безопасности дорожного движения), - собственниками (владельцами) земельных участков, на которых произрастают зеленые насаждения, в том числе собственниками (владельцами) земельных участков, занятых автомобильными дорогами, полосами отвода.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Субъекты, ответственные за содержание зеленых насаждений, обязаны: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сохранность зеленых насаждений;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уход за зелеными насаждениями в соответствии с технологией;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производить новые посадки деревьев и кустарников;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принимать меры по борьбе с вредителями и болезнями зеленых насаждений;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производить в летнее время (в сухую погоду) полив зеленых насаждений;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осуществлять скашивание травы;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заменять погибшие, утратившие декоративные качества растения на новые.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Создание, охрана и содержание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Новосысоевского сельского поселения, осуществляются в соответствии с настоящими Правилами и муниципальными правовыми актами.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16.6. Вырубка (снос) зеленых насаждений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Новосысоевского сельского поселения, осуществляется при соблюдении следующих условий: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 вырубке (сносе) зеленых насаждений принимается в порядке, определяемом муниципальным правовым актом, в следующих случаях: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проведении рубок ухода и санитарных рубок зеленых насаждений,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Новосысоевского сельского поселения;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проведении реконструкции зеленых насаждений, в границах земель, земельных участков, находящихся в государственной или муниципальной собственности, а также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Новосысоевского сельского поселения;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восстановлении режима инсоляции в жилых и нежилых помещениях по заключению органов, осуществляющих федеральный государственный санитарно-эпидемиологический надзор;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предупреждении и ликвидации последствий чрезвычайных ситуаций в границах Новосысоевского сельского поселения;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обеспечения безопасности дорожного движения на автомобильных дорогах общего пользования местного значения в границах Новосысоевского сельского поселения;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вырубке (сносе) зеленых насаждений в границах земельных участков, находящихся на праве постоянного (бессрочного) пользования, безвозмездного пользования, пожизненного наследуемого владения или аренды у физических или юридических лиц, по заявлениям, соответственно, землепользователей, землевладельцев или у арендаторов земельных участков;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 вырубке (сносе) зеленых насаждений в границах земельных участков,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Новосысоевского сельского поселения, по заявлениям собственников земельных участков;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вырубка (снос) зеленых насаждений осуществляется только после оплаты их восстановительной (компенсационной) стоимости и получения разрешения на проведение работ по вырубке (сносу) зеленых насаждений, в порядке, определяемом муниципальным правовым актом.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оплата восстановительной (компенсационной) стоимости не взимается в следующих случаях: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проведении (организации проведения) работ по вырубке (сносу) зеленых насаждений Администрацией;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вырубке (сносе) зеленых насаждений, осуществляемой в связи с реализацией проектов по строительству, реконструкции, капитальному или текущему ремонту объектов капитального строительства, находящихся в муниципальной собственности, либо объектов капитального строительства, строительство, реконструкция, капитальный или текущий ремонт которых финансируется за счет средств бюджета Новосысоевского сельского поселения;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вырубке (сносе) зеленых насаждений, осуществляемой в связи с реализацией проектов по строительству, реконструкции, капитальному и текущему ремонту объектов капитального строительства, предназначенных для реализации полномочий органов местного самоуправления по решению вопросов местного значения;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разрушении или угрозе разрушения фундаментов зданий, сооружений корневой системой деревьев по заявлению землепользователя, землевладельца или арендатора земельного участка под зданием, сооружением;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вырубке (сносе) зеленых насаждений для обеспечения безопасности дорожного движения на автомобильных дорогах общего пользования местного значения в границах Новосысоевского сельского поселения;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вырубке (сносе) зеленых насаждений, осуществляемой в связи с предупреждением и ликвидацией последствий чрезвычайных ситуаций в границах Новосысоевского сельского поселения;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 вырубке (сносе) зеленых насаждений, находящихся в «неудовлетворительном» состоянии. Оценка состояния зеленых насаждений осуществляется Администрацией;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при вырубке (сносе) зеленых насаждений в границах земельных участков, находящихся в частной собственности в случаях, предусмотренных </w:t>
      </w:r>
      <w:hyperlink r:id="rId18" w:anchor="P569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16.7 Порубочные остатки, спиленные деревья должны быть вывезены в течение трех рабочих дней с момента их складирования лицами, производящими работы по сносу (вырубке) и подрезке зеленых насаждений.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Использование территории для выгула и дрессировки собак, выпаса сельскохозяйственных животных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Выгул и дрессировка собак производятся владельцами собак с соблюдением требований </w:t>
      </w:r>
      <w:hyperlink r:id="rId19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 от 02 февраля 2016 года № 760-КЗ «О содержании домашних животных на территории Приморского края».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17.2. Домашний скот и птица содержатся в пределах земельного участка собственника согласно категории земель, находящихся в его собственности или ином законном основании.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сельскохозяйственных животных обязаны сопровождать сельскохозяйственных животных до мест выпаса и обратно.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 скота вне мест предусмотренных для их выпаса не допускается.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Для целей настоящей статьи термин «сельскохозяйственные животные» используется в значении, предусмотренном </w:t>
      </w:r>
      <w:hyperlink r:id="rId20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8.2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Кодекса Российской Федерации об административных правонарушениях от 30 декабря 2001 года № 195-ФЗ.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  18.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18.1Общие положения. Задачи, польза и формы общественного участия.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 Вовлеченность в принятие решений и реализацию проектов, реальный учет мнения всех субъектов городского среды, повышает их удовлетворенность развитием городской среды,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18.1.2 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жителей населённых пунктов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18.1.2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общение жителей населённых пунктов, формирует лояльность со стороны населения и создаёт кредит доверия на будущее, а в перспективе превращает общение жителей населённых пунктов и других субъектов в партнёров органов власти.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18.1.3 Новый запрос на соучастие со стороны органов власти, приглашение к участию в развитии территории талантливых местных профессионалов, активных общение жителей населённых пунктов,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городской среды, содействует развитию местных кадров, предоставляет новые возможности для повышения социальной связанности, развивает социальный капитал населённого пункта и способствует формированию новых субъектов развития городской среды, тех кто готов думать о своём населённом пункте, участвовать в его развитии, в том числе личным временем и 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компетенциями, связями, финансами и иными ресурсами – и таким образом повышает качество жизни и городской среды в целом.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Основные решения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18.2.1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городской среды в процесс развития территории Новосысоевского сельского поселения.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18.2.2 Разработка внутренних регламентов, регулирующих процесс общественного соучастия.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18.2.3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субъектов городской среды;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18.2.4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проводятся следующие процедуры: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 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18.3    Принципы организации общественного соучастия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    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 в городской среде, на достижение согласия по целям и планам реализации проектов, на мобилизацию и объединение всех субъектов городской среды вокруг проектов реализующих стратегию развития территории Новосысоевского сельского поселения.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    Открытое обсуждение проектов благоустройства территорий Новосысоевского сельского поселения необходимо организовывать на этапе формулирования задач проекта и по итогам каждого из этапов проектирования.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18.3.3   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среды.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18.3.4    Для повышения уровня доступности информации и информирования населения и других субъектов городской среды о задачах и проектах в сфере благоустройства и комплексного развития городской среды необходимо создавать интерактивный портал в сети "Интернет", 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18.3.5    Необходимо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18.4           Формы общественного соучастия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18.4.1    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основных видов активностей, функциональных зон и их взаимного расположения на выбранной территории;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Консультации в выборе типов покрытий, с учетом функционального зонирования территории;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Консультации по предполагаемым типам озеленения;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Консультации по предполагаемым типам освещения и осветительного оборудования;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разработке проекта, обсуждение решений с архитекторами, проектировщиками и другими профильными специалистами;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18.4.2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18.4.3 Информирование может осуществляться, но не ограничиваться: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18.4.3.1 Создание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информированию о ходе проекта, с публикацией фото, видео и текстовых отчетов по итогам проведения общественных обсуждений.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18.4.3.2 Работа со СМИ, охватывающими широкии</w:t>
      </w:r>
      <w:r w:rsidRPr="00C7219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людеи</w:t>
      </w:r>
      <w:r w:rsidRPr="00C7219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возрастных групп и потенциальные аудитории проекта.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18.4.3.3 Вывешивание афиш и объявлении</w:t>
      </w:r>
      <w:r w:rsidRPr="00C7219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досках в подъездах жилых домов, расположенных в непосредственнои</w:t>
      </w:r>
      <w:r w:rsidRPr="00C7219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близости к проектируемому объекту, а также на специальных стендах на самом объекте, в холлах значимых и социальных инфраструктурных объектов, расположенных по соседству с проектируемой  территорией или на неи</w:t>
      </w:r>
      <w:r w:rsidRPr="00C7219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(поликлиника, ДК, библиотека, Администрация Новосысоевского сельского поселения), на площадке проведения общественных обсуждении</w:t>
      </w:r>
      <w:r w:rsidRPr="00C7219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зоне входной группы, на специальных информационных стендах).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18.4.3.4               Информирование местных жителей через школы и детские сады. В том числе -школьные проекты: организация конкурса рисунков. Сборы пожелании</w:t>
      </w:r>
      <w:r w:rsidRPr="00C7219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сочинении</w:t>
      </w:r>
      <w:r w:rsidRPr="00C7219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макетов, проектов, распространение анкет и приглашения для родителей учащихся.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18.4.3.5                Индивидуальные приглашения участников встречи лично, по электронной  почте или по телефону.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18.4.3.6                Использование социальных сетей и Интернет-ресурсов для обеспечения донесения информации до различных городских и профессиональных сообществ.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18.4.3.7                Установка интерактивных стендов с устрои</w:t>
      </w:r>
      <w:r w:rsidRPr="00C7219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для заполнения и сбора небольших анкет, установка стендов с генпланом территории для проведения картирования и сбора пожелании</w:t>
      </w:r>
      <w:r w:rsidRPr="00C7219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центрах общественной жизни и местах пребывания большого количества людей.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18.4.3.8               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обсуждении</w:t>
      </w:r>
      <w:r w:rsidRPr="00C7219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18.5      Механизмы общественного участия.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18.5.1        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18.5.2         Необходимо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</w:t>
      </w:r>
      <w:r w:rsidRPr="00C7219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дизаи</w:t>
      </w:r>
      <w:r w:rsidRPr="00C7219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18.5.3         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18.5.4         Для проведения общественных обсуждений необходимо выбирать хорошо известные людям общественные и культурные центры (ДК, школы, здание Администрации Новосысоевского сельского поселения), находящиеся в зоне хорошей транспортной доступности, расположенные по соседству с объектом проектирования.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18.5.5         Общественные обсуждения должны проводиться при участии опытного модератора, имеющего нейтральную позицию по отношению ко всем участникам проектного процесса.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18.5.6         По итогам встреч, проектных семинаров, воркшопов,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Администрации Новосысоевского сельского поселения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18.5.7         Для обеспечения квалифицированного участия необходимо публиковать достоверную и актуальную информацию о проекте, результатах предпроектного исследования, а также сам проект не позднее чем за 14 дней до проведения самого общественного обсуждения.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18.5.8         Общественный контроль является одним из механизмов общественного участия.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18.5.9          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"Интернет".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18.5.10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общественных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(или) на общественный интерактивный портал в сети "Интернет".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18.5.11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Контроль за соблюдением настоящих Правил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об административных правонарушениях в области благоустройства на территории Новосысоевского сельского поселения, предусмотренные </w:t>
      </w:r>
      <w:hyperlink r:id="rId21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составляются членами административной комиссии администрации Яковлевского муниципального района.</w:t>
      </w:r>
    </w:p>
    <w:p w:rsidR="00C7219D" w:rsidRPr="00C7219D" w:rsidRDefault="00C7219D" w:rsidP="00C72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Ответственность за нарушение настоящих Правил</w:t>
      </w:r>
    </w:p>
    <w:p w:rsidR="00C7219D" w:rsidRPr="00C7219D" w:rsidRDefault="00C7219D" w:rsidP="00C721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5F2A" w:rsidRDefault="00C7219D" w:rsidP="00C7219D">
      <w:pPr>
        <w:spacing w:before="100" w:beforeAutospacing="1" w:after="100" w:afterAutospacing="1" w:line="240" w:lineRule="auto"/>
      </w:pPr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независимо от организационно-правовых форм, индивидуальные предприниматели, должностные и физические лица несут административную ответственность за нарушение настоящих Правил, предусмотренную </w:t>
      </w:r>
      <w:hyperlink r:id="rId22" w:history="1">
        <w:r w:rsidRPr="00C72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C72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а также Законом Приморского края от 05 марта 2007 года № 44-КЗ «Об административных правонарушениях в Приморском крае». </w:t>
      </w:r>
    </w:p>
    <w:sectPr w:rsidR="00A15F2A" w:rsidSect="00C721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19D"/>
    <w:rsid w:val="004F1735"/>
    <w:rsid w:val="00A15F2A"/>
    <w:rsid w:val="00C7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2A"/>
  </w:style>
  <w:style w:type="paragraph" w:styleId="1">
    <w:name w:val="heading 1"/>
    <w:basedOn w:val="a"/>
    <w:link w:val="10"/>
    <w:uiPriority w:val="9"/>
    <w:qFormat/>
    <w:rsid w:val="00C72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2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1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7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9D"/>
    <w:rPr>
      <w:b/>
      <w:bCs/>
    </w:rPr>
  </w:style>
  <w:style w:type="character" w:styleId="a5">
    <w:name w:val="Emphasis"/>
    <w:basedOn w:val="a0"/>
    <w:uiPriority w:val="20"/>
    <w:qFormat/>
    <w:rsid w:val="00C7219D"/>
    <w:rPr>
      <w:i/>
      <w:iCs/>
    </w:rPr>
  </w:style>
  <w:style w:type="character" w:styleId="a6">
    <w:name w:val="Hyperlink"/>
    <w:basedOn w:val="a0"/>
    <w:uiPriority w:val="99"/>
    <w:semiHidden/>
    <w:unhideWhenUsed/>
    <w:rsid w:val="00C72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%D0%9C%D0%9A%20%D0%BE%D0%BA%D1%82%D1%8F%D0%B1%D1%80%D1%8C\%D0%9D%D0%9F%D0%90%20%D0%BE%D0%BA%D1%82%D1%8F%D0%B1%D1%80%D1%8C\%D0%A0%D0%B5%D1%88%D0%B5%D0%BD%D0%B8%D0%B5%20%E2%84%96%2084-%D0%9D%D0%9F%D0%90%20%D0%BD%D0%BE%D0%B2%D0%BE%D0%B5%20%28%D0%9E%20%D0%9F%D1%80%D0%B0%D0%B2%D0%B8%D0%BB%D0%B0%D1%85%20%D0%BF%D0%BE%20%D0%B1%D0%BB%D0%B0%D0%B3%D0%BE%D1%83%D1%81%D1%82%D1%80%D0%BE%D0%B9%D1%81%D1%82%D0%B2%D1%83%20%D1%82%D0%B5%D1%80%D1%80%D0%B8%D1%82%D0%BE%D1%80%D0%B8%D0%B8%29.doc" TargetMode="External"/><Relationship Id="rId13" Type="http://schemas.openxmlformats.org/officeDocument/2006/relationships/hyperlink" Target="file:///G:\%D0%9C%D0%9A%20%D0%BE%D0%BA%D1%82%D1%8F%D0%B1%D1%80%D1%8C\%D0%9D%D0%9F%D0%90%20%D0%BE%D0%BA%D1%82%D1%8F%D0%B1%D1%80%D1%8C\%D0%A0%D0%B5%D1%88%D0%B5%D0%BD%D0%B8%D0%B5%20%E2%84%96%2084-%D0%9D%D0%9F%D0%90%20%D0%BD%D0%BE%D0%B2%D0%BE%D0%B5%20%28%D0%9E%20%D0%9F%D1%80%D0%B0%D0%B2%D0%B8%D0%BB%D0%B0%D1%85%20%D0%BF%D0%BE%20%D0%B1%D0%BB%D0%B0%D0%B3%D0%BE%D1%83%D1%81%D1%82%D1%80%D0%BE%D0%B9%D1%81%D1%82%D0%B2%D1%83%20%D1%82%D0%B5%D1%80%D1%80%D0%B8%D1%82%D0%BE%D1%80%D0%B8%D0%B8%29.doc" TargetMode="External"/><Relationship Id="rId18" Type="http://schemas.openxmlformats.org/officeDocument/2006/relationships/hyperlink" Target="file:///G:\%D0%9C%D0%9A%20%D0%BE%D0%BA%D1%82%D1%8F%D0%B1%D1%80%D1%8C\%D0%9D%D0%9F%D0%90%20%D0%BE%D0%BA%D1%82%D1%8F%D0%B1%D1%80%D1%8C\%D0%A0%D0%B5%D1%88%D0%B5%D0%BD%D0%B8%D0%B5%20%E2%84%96%2084-%D0%9D%D0%9F%D0%90%20%D0%BD%D0%BE%D0%B2%D0%BE%D0%B5%20%28%D0%9E%20%D0%9F%D1%80%D0%B0%D0%B2%D0%B8%D0%BB%D0%B0%D1%85%20%D0%BF%D0%BE%20%D0%B1%D0%BB%D0%B0%D0%B3%D0%BE%D1%83%D1%81%D1%82%D1%80%D0%BE%D0%B9%D1%81%D1%82%D0%B2%D1%83%20%D1%82%D0%B5%D1%80%D1%80%D0%B8%D1%82%D0%BE%D1%80%D0%B8%D0%B8%29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482C0E1670A0BF45513B9A7E36AB74E464302A9162393E032ED6BDA9D3C484G5T4F" TargetMode="External"/><Relationship Id="rId7" Type="http://schemas.openxmlformats.org/officeDocument/2006/relationships/hyperlink" Target="file:///G:\%D0%9C%D0%9A%20%D0%BE%D0%BA%D1%82%D1%8F%D0%B1%D1%80%D1%8C\%D0%9D%D0%9F%D0%90%20%D0%BE%D0%BA%D1%82%D1%8F%D0%B1%D1%80%D1%8C\%D0%A0%D0%B5%D1%88%D0%B5%D0%BD%D0%B8%D0%B5%20%E2%84%96%2084-%D0%9D%D0%9F%D0%90%20%D0%BD%D0%BE%D0%B2%D0%BE%D0%B5%20%28%D0%9E%20%D0%9F%D1%80%D0%B0%D0%B2%D0%B8%D0%BB%D0%B0%D1%85%20%D0%BF%D0%BE%20%D0%B1%D0%BB%D0%B0%D0%B3%D0%BE%D1%83%D1%81%D1%82%D1%80%D0%BE%D0%B9%D1%81%D1%82%D0%B2%D1%83%20%D1%82%D0%B5%D1%80%D1%80%D0%B8%D1%82%D0%BE%D1%80%D0%B8%D0%B8%29.doc" TargetMode="External"/><Relationship Id="rId12" Type="http://schemas.openxmlformats.org/officeDocument/2006/relationships/hyperlink" Target="file:///G:\%D0%9C%D0%9A%20%D0%BE%D0%BA%D1%82%D1%8F%D0%B1%D1%80%D1%8C\%D0%9D%D0%9F%D0%90%20%D0%BE%D0%BA%D1%82%D1%8F%D0%B1%D1%80%D1%8C\%D0%A0%D0%B5%D1%88%D0%B5%D0%BD%D0%B8%D0%B5%20%E2%84%96%2084-%D0%9D%D0%9F%D0%90%20%D0%BD%D0%BE%D0%B2%D0%BE%D0%B5%20%28%D0%9E%20%D0%9F%D1%80%D0%B0%D0%B2%D0%B8%D0%BB%D0%B0%D1%85%20%D0%BF%D0%BE%20%D0%B1%D0%BB%D0%B0%D0%B3%D0%BE%D1%83%D1%81%D1%82%D1%80%D0%BE%D0%B9%D1%81%D1%82%D0%B2%D1%83%20%D1%82%D0%B5%D1%80%D1%80%D0%B8%D1%82%D0%BE%D1%80%D0%B8%D0%B8%29.doc" TargetMode="External"/><Relationship Id="rId17" Type="http://schemas.openxmlformats.org/officeDocument/2006/relationships/hyperlink" Target="consultantplus://offline/ref=7E1EDB99C1F772C01DD5571A2A2A77B94DA920932778E3BC082C6D5E5880A14A0FE03EDDB8BB7D70t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1EDB99C1F772C01DD549013F2A77B946A127942477BEB60075615C5F78tFF" TargetMode="External"/><Relationship Id="rId20" Type="http://schemas.openxmlformats.org/officeDocument/2006/relationships/hyperlink" Target="consultantplus://offline/ref=7E1EDB99C1F772C01DD549173C4629BD45AA79982473B1E55527670B00DFF80848E93489FBFF7103E398A85273tCF" TargetMode="External"/><Relationship Id="rId1" Type="http://schemas.openxmlformats.org/officeDocument/2006/relationships/styles" Target="styles.xml"/><Relationship Id="rId6" Type="http://schemas.openxmlformats.org/officeDocument/2006/relationships/hyperlink" Target="file:///G:\Documents%20and%20Settings\User7\%D0%BE%D0%B1%D1%89%D0%B8%D0%B9%D1%80%D0%B5%D1%81%D1%83%D1%80%D1%81\%D0%BF%D0%BE%D1%87%D1%82%D0%B0\%D0%9A%D0%BE%D1%81%D1%82%D0%B0%D1%80%D0%B5%D0%B2%D0%92.%D0%9D\%D0%9F%D1%80%D0%BE%D0%B5%D0%BA%D1%82%D1%8B%D0%9C%D0%9F%D0%90\2016\%D0%A0%D0%B5%D1%88%D0%B5%D0%BD%D0%B8%D1%8F%D0%A1%D0%BE%D0%B2%D0%B5%D1%82%D0%B0\%D0%91%D0%BB%D0%B0%D0%B3%D0%BE%D1%83%D1%81%D1%82%D1%80%D0%BE%D0%B9%D1%81%D1%82%D0%B2%D0%BE\%D0%94%D0%BE%D0%BA%D1%83%D0%BC%D0%B5%D0%BD%D1%82%D0%BF%D1%80%D0%B5%D0%B4%D0%BE%D1%81%D1%82%D0%B0%D0%B2%D0%BB%D0%B5%D0%BD%D0%9A%D0%BE%D0%BD%D1%81%D1%83%D0%BB%D1%8C%D1%82%D0%B0%D0%BD%D1%82%D0%9F%D0%BB%D1%8E1.doc" TargetMode="External"/><Relationship Id="rId11" Type="http://schemas.openxmlformats.org/officeDocument/2006/relationships/hyperlink" Target="file:///G:\%D0%9C%D0%9A%20%D0%BE%D0%BA%D1%82%D1%8F%D0%B1%D1%80%D1%8C\%D0%9D%D0%9F%D0%90%20%D0%BE%D0%BA%D1%82%D1%8F%D0%B1%D1%80%D1%8C\%D0%A0%D0%B5%D1%88%D0%B5%D0%BD%D0%B8%D0%B5%20%E2%84%96%2084-%D0%9D%D0%9F%D0%90%20%D0%BD%D0%BE%D0%B2%D0%BE%D0%B5%20%28%D0%9E%20%D0%9F%D1%80%D0%B0%D0%B2%D0%B8%D0%BB%D0%B0%D1%85%20%D0%BF%D0%BE%20%D0%B1%D0%BB%D0%B0%D0%B3%D0%BE%D1%83%D1%81%D1%82%D1%80%D0%BE%D0%B9%D1%81%D1%82%D0%B2%D1%83%20%D1%82%D0%B5%D1%80%D1%80%D0%B8%D1%82%D0%BE%D1%80%D0%B8%D0%B8%29.do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A482C0E1670A0BF45512597685AF570E46F6F2F9160306A5C718DE0FEGDTAF" TargetMode="External"/><Relationship Id="rId15" Type="http://schemas.openxmlformats.org/officeDocument/2006/relationships/hyperlink" Target="consultantplus://offline/ref=7E1EDB99C1F772C01DD549013F2A77B946A126942271BEB60075615C5F78tF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G:\%D0%9C%D0%9A%20%D0%BE%D0%BA%D1%82%D1%8F%D0%B1%D1%80%D1%8C\%D0%9D%D0%9F%D0%90%20%D0%BE%D0%BA%D1%82%D1%8F%D0%B1%D1%80%D1%8C\%D0%A0%D0%B5%D1%88%D0%B5%D0%BD%D0%B8%D0%B5%20%E2%84%96%2084-%D0%9D%D0%9F%D0%90%20%D0%BD%D0%BE%D0%B2%D0%BE%D0%B5%20%28%D0%9E%20%D0%9F%D1%80%D0%B0%D0%B2%D0%B8%D0%BB%D0%B0%D1%85%20%D0%BF%D0%BE%20%D0%B1%D0%BB%D0%B0%D0%B3%D0%BE%D1%83%D1%81%D1%82%D1%80%D0%BE%D0%B9%D1%81%D1%82%D0%B2%D1%83%20%D1%82%D0%B5%D1%80%D1%80%D0%B8%D1%82%D0%BE%D1%80%D0%B8%D0%B8%29.doc" TargetMode="External"/><Relationship Id="rId19" Type="http://schemas.openxmlformats.org/officeDocument/2006/relationships/hyperlink" Target="consultantplus://offline/ref=7E1EDB99C1F772C01DD549173C4629BD45AA79982473B7E55A29670B00DFF808487Et9F" TargetMode="External"/><Relationship Id="rId4" Type="http://schemas.openxmlformats.org/officeDocument/2006/relationships/hyperlink" Target="consultantplus://offline/ref=7E1EDB99C1F772C01DD549013F2A77B946A1279D2777BEB60075615C5F8FFE5D08A932DEB87BtEF" TargetMode="External"/><Relationship Id="rId9" Type="http://schemas.openxmlformats.org/officeDocument/2006/relationships/hyperlink" Target="file:///G:\%D0%9C%D0%9A%20%D0%BE%D0%BA%D1%82%D1%8F%D0%B1%D1%80%D1%8C\%D0%9D%D0%9F%D0%90%20%D0%BE%D0%BA%D1%82%D1%8F%D0%B1%D1%80%D1%8C\%D0%A0%D0%B5%D1%88%D0%B5%D0%BD%D0%B8%D0%B5%20%E2%84%96%2084-%D0%9D%D0%9F%D0%90%20%D0%BD%D0%BE%D0%B2%D0%BE%D0%B5%20%28%D0%9E%20%D0%9F%D1%80%D0%B0%D0%B2%D0%B8%D0%BB%D0%B0%D1%85%20%D0%BF%D0%BE%20%D0%B1%D0%BB%D0%B0%D0%B3%D0%BE%D1%83%D1%81%D1%82%D1%80%D0%BE%D0%B9%D1%81%D1%82%D0%B2%D1%83%20%D1%82%D0%B5%D1%80%D1%80%D0%B8%D1%82%D0%BE%D1%80%D0%B8%D0%B8%29.doc" TargetMode="External"/><Relationship Id="rId14" Type="http://schemas.openxmlformats.org/officeDocument/2006/relationships/hyperlink" Target="consultantplus://offline/ref=7E1EDB99C1F772C01DD549013F2A77B945A62F952577BEB60075615C5F78tFF" TargetMode="External"/><Relationship Id="rId22" Type="http://schemas.openxmlformats.org/officeDocument/2006/relationships/hyperlink" Target="consultantplus://offline/ref=5A482C0E1670A0BF45513B9A7E36AB74E464302A9162393E032ED6BDA9D3C484G5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13464</Words>
  <Characters>76747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Главтехцентр</Company>
  <LinksUpToDate>false</LinksUpToDate>
  <CharactersWithSpaces>90031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2017-12-12T03:53:00Z</dcterms:created>
  <dcterms:modified xsi:type="dcterms:W3CDTF">2017-12-12T03:54:00Z</dcterms:modified>
</cp:coreProperties>
</file>